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A5118" w14:textId="3D410BD3" w:rsidR="00285A49" w:rsidRDefault="00285A49" w:rsidP="00285A49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##169</w:t>
      </w:r>
      <w:r>
        <w:rPr>
          <w:rFonts w:ascii="Arial" w:hAnsi="Arial" w:cs="Arial"/>
          <w:b/>
          <w:noProof/>
          <w:sz w:val="24"/>
        </w:rPr>
        <w:tab/>
        <w:t>S2-250</w:t>
      </w:r>
      <w:r w:rsidR="00346F0F">
        <w:rPr>
          <w:rFonts w:ascii="Arial" w:hAnsi="Arial" w:cs="Arial"/>
          <w:b/>
          <w:noProof/>
          <w:sz w:val="24"/>
        </w:rPr>
        <w:t>5388</w:t>
      </w:r>
    </w:p>
    <w:p w14:paraId="7365B0BA" w14:textId="77777777" w:rsidR="00285A49" w:rsidRDefault="00285A49" w:rsidP="00285A49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8E3E78">
        <w:rPr>
          <w:rFonts w:ascii="Arial" w:hAnsi="Arial" w:cs="Arial"/>
          <w:b/>
          <w:noProof/>
          <w:sz w:val="24"/>
        </w:rPr>
        <w:t>Fukuoka, Japan, 19th May 2025 – 23rd May 2025</w:t>
      </w:r>
    </w:p>
    <w:p w14:paraId="4ABA054C" w14:textId="698A9384" w:rsidR="00922A86" w:rsidRDefault="00922A86" w:rsidP="00922A8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14:paraId="1F262BD9" w14:textId="77777777" w:rsidR="009B488F" w:rsidRDefault="009B488F" w:rsidP="001E0D64">
      <w:pPr>
        <w:ind w:left="2527" w:right="200" w:hanging="2127"/>
        <w:rPr>
          <w:rFonts w:ascii="Arial" w:hAnsi="Arial" w:cs="Arial"/>
          <w:b/>
        </w:rPr>
      </w:pPr>
    </w:p>
    <w:p w14:paraId="463C8CE0" w14:textId="3A50A4B3" w:rsidR="001E0D64" w:rsidRPr="007D2B69" w:rsidRDefault="001E0D64" w:rsidP="001E0D64">
      <w:pPr>
        <w:ind w:left="2527" w:right="200" w:hanging="2127"/>
        <w:rPr>
          <w:rFonts w:cs="Arial"/>
          <w:b/>
        </w:rPr>
      </w:pPr>
      <w:r w:rsidRPr="007D2B69">
        <w:rPr>
          <w:rFonts w:ascii="Arial" w:hAnsi="Arial" w:cs="Arial"/>
          <w:b/>
        </w:rPr>
        <w:t>Title:</w:t>
      </w:r>
      <w:r w:rsidRPr="007D2B69">
        <w:rPr>
          <w:rFonts w:ascii="Arial" w:hAnsi="Arial" w:cs="Arial"/>
          <w:b/>
        </w:rPr>
        <w:tab/>
      </w:r>
      <w:bookmarkStart w:id="0" w:name="_Hlk106637215"/>
      <w:r w:rsidRPr="007D2B69">
        <w:rPr>
          <w:rFonts w:ascii="Arial" w:hAnsi="Arial" w:cs="Arial"/>
          <w:b/>
        </w:rPr>
        <w:t xml:space="preserve">New WID: </w:t>
      </w:r>
      <w:r w:rsidRPr="007D2B69">
        <w:rPr>
          <w:rFonts w:ascii="Arial" w:hAnsi="Arial" w:cs="Arial"/>
          <w:b/>
          <w:bCs/>
        </w:rPr>
        <w:t>TEI</w:t>
      </w:r>
      <w:r w:rsidR="00285A49">
        <w:rPr>
          <w:rFonts w:ascii="Arial" w:hAnsi="Arial" w:cs="Arial"/>
          <w:b/>
          <w:bCs/>
        </w:rPr>
        <w:t>20</w:t>
      </w:r>
      <w:r w:rsidRPr="007D2B69">
        <w:rPr>
          <w:rFonts w:ascii="Arial" w:hAnsi="Arial" w:cs="Arial"/>
          <w:b/>
          <w:bCs/>
        </w:rPr>
        <w:t>_</w:t>
      </w:r>
      <w:r>
        <w:rPr>
          <w:rFonts w:ascii="Arial" w:hAnsi="Arial" w:cs="Arial"/>
          <w:b/>
          <w:bCs/>
        </w:rPr>
        <w:t>5MBS_Roam</w:t>
      </w:r>
      <w:r w:rsidRPr="007D2B69">
        <w:rPr>
          <w:rFonts w:ascii="Arial" w:hAnsi="Arial" w:cs="Arial"/>
          <w:b/>
          <w:bCs/>
        </w:rPr>
        <w:t xml:space="preserve">; </w:t>
      </w:r>
      <w:bookmarkEnd w:id="0"/>
      <w:r>
        <w:rPr>
          <w:rFonts w:ascii="Arial" w:hAnsi="Arial" w:cs="Arial"/>
          <w:b/>
          <w:bCs/>
        </w:rPr>
        <w:t>Adding support for Roaming UEs to receive 5MBS</w:t>
      </w:r>
    </w:p>
    <w:p w14:paraId="1BF534EF" w14:textId="35158C09" w:rsidR="001E0D64" w:rsidRPr="007D2B69" w:rsidRDefault="001E0D64" w:rsidP="001E0D64">
      <w:pPr>
        <w:ind w:left="2527" w:right="200" w:hanging="2127"/>
        <w:rPr>
          <w:rFonts w:ascii="Arial" w:hAnsi="Arial" w:cs="Arial"/>
          <w:b/>
        </w:rPr>
      </w:pPr>
      <w:r w:rsidRPr="007D2B69">
        <w:rPr>
          <w:rFonts w:ascii="Arial" w:hAnsi="Arial" w:cs="Arial"/>
          <w:b/>
        </w:rPr>
        <w:t>Document for:</w:t>
      </w:r>
      <w:r w:rsidRPr="007D2B6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Discussion</w:t>
      </w:r>
    </w:p>
    <w:p w14:paraId="28FC7A36" w14:textId="58B7C4D5" w:rsidR="001E0D64" w:rsidRPr="007D2B69" w:rsidRDefault="001E0D64" w:rsidP="001E0D64">
      <w:pPr>
        <w:ind w:left="2527" w:right="200" w:hanging="2127"/>
        <w:rPr>
          <w:rFonts w:ascii="Arial" w:hAnsi="Arial" w:cs="Arial"/>
          <w:b/>
        </w:rPr>
      </w:pPr>
      <w:r w:rsidRPr="007D2B69">
        <w:rPr>
          <w:rFonts w:ascii="Arial" w:hAnsi="Arial" w:cs="Arial"/>
          <w:b/>
        </w:rPr>
        <w:t>Agenda Item:</w:t>
      </w:r>
      <w:r w:rsidRPr="007D2B69">
        <w:rPr>
          <w:rFonts w:ascii="Arial" w:hAnsi="Arial" w:cs="Arial"/>
          <w:b/>
        </w:rPr>
        <w:tab/>
      </w:r>
      <w:r w:rsidR="00A74E83">
        <w:rPr>
          <w:rFonts w:ascii="Arial" w:hAnsi="Arial" w:cs="Arial"/>
          <w:b/>
        </w:rPr>
        <w:t>30.2</w:t>
      </w:r>
    </w:p>
    <w:p w14:paraId="110F6C52" w14:textId="5670BC7A" w:rsidR="001E489F" w:rsidRPr="006C2E80" w:rsidRDefault="001E489F" w:rsidP="001E0D6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600E488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D64" w:rsidRPr="001E0D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Adding support for Roaming UEs to receive 5MBS</w:t>
      </w:r>
    </w:p>
    <w:p w14:paraId="1845B441" w14:textId="0FD76CAC" w:rsidR="001E489F" w:rsidRPr="00BA3A53" w:rsidRDefault="001E489F" w:rsidP="001E489F">
      <w:pPr>
        <w:pStyle w:val="Guidance"/>
      </w:pPr>
    </w:p>
    <w:p w14:paraId="4520DCE2" w14:textId="76FBD21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D64" w:rsidRPr="003743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</w:t>
      </w:r>
      <w:r w:rsidR="00E24E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  <w:r w:rsidR="001E0D64" w:rsidRPr="003743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_5MBS_Roam</w:t>
      </w:r>
    </w:p>
    <w:p w14:paraId="18C69795" w14:textId="003F40A2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373D17B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24E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2B5106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B79DD4C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F41821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1D037A8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6B47AF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E4E5346" w:rsidR="007861B8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</w:t>
      </w:r>
      <w:proofErr w:type="gramStart"/>
      <w:r w:rsidRPr="006C2E80">
        <w:t>. }</w:t>
      </w:r>
      <w:proofErr w:type="gramEnd"/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3446B59" w:rsidR="001E489F" w:rsidRDefault="001E0D6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03014C2" w:rsidR="001E489F" w:rsidRDefault="00FA1A4D" w:rsidP="005875D6">
            <w:pPr>
              <w:pStyle w:val="TAL"/>
            </w:pPr>
            <w:r>
              <w:t>900038</w:t>
            </w:r>
          </w:p>
        </w:tc>
        <w:tc>
          <w:tcPr>
            <w:tcW w:w="3326" w:type="dxa"/>
          </w:tcPr>
          <w:p w14:paraId="20A36924" w14:textId="77777777" w:rsidR="00FA1A4D" w:rsidRDefault="001E0D64" w:rsidP="00FA1A4D">
            <w:pPr>
              <w:pStyle w:val="TAL"/>
            </w:pPr>
            <w:r>
              <w:t>5MBS</w:t>
            </w:r>
            <w:r w:rsidR="00FA1A4D">
              <w:t xml:space="preserve">: </w:t>
            </w:r>
            <w:r w:rsidR="00FA1A4D">
              <w:tab/>
            </w:r>
          </w:p>
          <w:p w14:paraId="3AC061FD" w14:textId="380554A2" w:rsidR="001E489F" w:rsidRDefault="00FA1A4D" w:rsidP="00FA1A4D">
            <w:pPr>
              <w:pStyle w:val="TAL"/>
            </w:pPr>
            <w:r>
              <w:t>Multicast-broadcast services in 5G</w:t>
            </w: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  <w:tr w:rsidR="00FA1A4D" w14:paraId="27554228" w14:textId="77777777" w:rsidTr="005875D6">
        <w:trPr>
          <w:cantSplit/>
          <w:jc w:val="center"/>
        </w:trPr>
        <w:tc>
          <w:tcPr>
            <w:tcW w:w="1101" w:type="dxa"/>
          </w:tcPr>
          <w:p w14:paraId="51A06752" w14:textId="73C33401" w:rsidR="00FA1A4D" w:rsidRDefault="00FA1A4D" w:rsidP="005875D6">
            <w:pPr>
              <w:pStyle w:val="TAL"/>
            </w:pPr>
            <w:r>
              <w:t>989999</w:t>
            </w:r>
          </w:p>
        </w:tc>
        <w:tc>
          <w:tcPr>
            <w:tcW w:w="3326" w:type="dxa"/>
          </w:tcPr>
          <w:p w14:paraId="7D69DB9D" w14:textId="77777777" w:rsidR="00FA1A4D" w:rsidRDefault="00FA1A4D" w:rsidP="00FA1A4D">
            <w:pPr>
              <w:pStyle w:val="TAL"/>
            </w:pPr>
            <w:r>
              <w:t>5MBS_Ph2:</w:t>
            </w:r>
          </w:p>
          <w:p w14:paraId="11A8A08A" w14:textId="39514250" w:rsidR="00FA1A4D" w:rsidRDefault="00FA1A4D" w:rsidP="00FA1A4D">
            <w:pPr>
              <w:pStyle w:val="TAL"/>
            </w:pPr>
            <w:r>
              <w:t>5G multicast-broadcast services Phase 2</w:t>
            </w:r>
          </w:p>
        </w:tc>
        <w:tc>
          <w:tcPr>
            <w:tcW w:w="5099" w:type="dxa"/>
          </w:tcPr>
          <w:p w14:paraId="0D238941" w14:textId="77777777" w:rsidR="00FA1A4D" w:rsidRPr="00251D80" w:rsidRDefault="00FA1A4D" w:rsidP="005875D6">
            <w:pPr>
              <w:pStyle w:val="Guidance"/>
            </w:pPr>
          </w:p>
        </w:tc>
      </w:tr>
      <w:tr w:rsidR="00FA1A4D" w14:paraId="7DE4D3BC" w14:textId="77777777" w:rsidTr="005875D6">
        <w:trPr>
          <w:cantSplit/>
          <w:jc w:val="center"/>
        </w:trPr>
        <w:tc>
          <w:tcPr>
            <w:tcW w:w="1101" w:type="dxa"/>
          </w:tcPr>
          <w:p w14:paraId="182E7099" w14:textId="3C67B4B6" w:rsidR="00FA1A4D" w:rsidRDefault="00FA1A4D" w:rsidP="005875D6">
            <w:pPr>
              <w:pStyle w:val="TAL"/>
            </w:pPr>
            <w:r>
              <w:t>1000043</w:t>
            </w:r>
          </w:p>
        </w:tc>
        <w:tc>
          <w:tcPr>
            <w:tcW w:w="3326" w:type="dxa"/>
          </w:tcPr>
          <w:p w14:paraId="260F6911" w14:textId="77777777" w:rsidR="00FA1A4D" w:rsidRDefault="00FA1A4D" w:rsidP="00FA1A4D">
            <w:pPr>
              <w:pStyle w:val="TAL"/>
            </w:pPr>
            <w:r>
              <w:t>TEI18_MBS4V2X:</w:t>
            </w:r>
          </w:p>
          <w:p w14:paraId="48A25E05" w14:textId="5CB8512F" w:rsidR="00FA1A4D" w:rsidRDefault="00FA1A4D" w:rsidP="00FA1A4D">
            <w:pPr>
              <w:pStyle w:val="TAL"/>
            </w:pPr>
            <w:r>
              <w:t>MBS support for V2X services</w:t>
            </w:r>
          </w:p>
        </w:tc>
        <w:tc>
          <w:tcPr>
            <w:tcW w:w="5099" w:type="dxa"/>
          </w:tcPr>
          <w:p w14:paraId="17FDC7C0" w14:textId="77777777" w:rsidR="00FA1A4D" w:rsidRPr="00251D80" w:rsidRDefault="00FA1A4D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AD742AB" w14:textId="068682C0" w:rsidR="001E0D64" w:rsidRDefault="001E0D64" w:rsidP="001E0D64">
      <w:pPr>
        <w:rPr>
          <w:lang w:eastAsia="zh-CN"/>
        </w:rPr>
      </w:pPr>
      <w:r>
        <w:rPr>
          <w:rFonts w:eastAsia="DengXian"/>
          <w:lang w:val="en-US"/>
        </w:rPr>
        <w:t xml:space="preserve">Multicast/Broadcast Service for roaming </w:t>
      </w:r>
      <w:r w:rsidR="00FA1A4D">
        <w:rPr>
          <w:rFonts w:eastAsia="DengXian"/>
          <w:lang w:val="en-US"/>
        </w:rPr>
        <w:t xml:space="preserve">UEs </w:t>
      </w:r>
      <w:r>
        <w:rPr>
          <w:rFonts w:eastAsia="DengXian"/>
          <w:lang w:val="en-US"/>
        </w:rPr>
        <w:t>are not yet supported in TS 23.247</w:t>
      </w:r>
      <w:r w:rsidR="008C6434">
        <w:rPr>
          <w:rFonts w:eastAsia="DengXian"/>
          <w:lang w:val="en-US"/>
        </w:rPr>
        <w:t>.</w:t>
      </w:r>
    </w:p>
    <w:p w14:paraId="56244C7C" w14:textId="77777777" w:rsidR="001E0D64" w:rsidRDefault="001E0D64" w:rsidP="001E0D64">
      <w:pPr>
        <w:rPr>
          <w:lang w:eastAsia="zh-CN"/>
        </w:rPr>
      </w:pPr>
    </w:p>
    <w:p w14:paraId="0C257054" w14:textId="1985CA3A" w:rsidR="001E0D64" w:rsidRDefault="001E0D64" w:rsidP="001E0D64">
      <w:pPr>
        <w:rPr>
          <w:lang w:eastAsia="zh-CN"/>
        </w:rPr>
      </w:pPr>
      <w:r>
        <w:rPr>
          <w:lang w:eastAsia="zh-CN"/>
        </w:rPr>
        <w:t>Thus, there are unresolved stage 1 requirements:</w:t>
      </w:r>
    </w:p>
    <w:p w14:paraId="53511D8E" w14:textId="77777777" w:rsidR="008B3361" w:rsidRDefault="008B3361" w:rsidP="008B3361">
      <w:pPr>
        <w:rPr>
          <w:b/>
          <w:bCs/>
          <w:sz w:val="22"/>
          <w:szCs w:val="22"/>
          <w:lang w:eastAsia="zh-CN"/>
        </w:rPr>
      </w:pPr>
    </w:p>
    <w:p w14:paraId="13530D07" w14:textId="12293E8B" w:rsidR="001E0D64" w:rsidRPr="008B3361" w:rsidRDefault="001E0D64" w:rsidP="008B3361">
      <w:pPr>
        <w:rPr>
          <w:b/>
          <w:bCs/>
          <w:sz w:val="22"/>
          <w:szCs w:val="22"/>
          <w:lang w:eastAsia="zh-CN"/>
        </w:rPr>
      </w:pPr>
      <w:r w:rsidRPr="008B3361">
        <w:rPr>
          <w:b/>
          <w:bCs/>
          <w:sz w:val="22"/>
          <w:szCs w:val="22"/>
          <w:lang w:eastAsia="zh-CN"/>
        </w:rPr>
        <w:t>TS 22.146:</w:t>
      </w:r>
    </w:p>
    <w:p w14:paraId="74277618" w14:textId="77777777" w:rsidR="001E0D64" w:rsidRPr="000A6F7F" w:rsidRDefault="001E0D64" w:rsidP="001E0D64">
      <w:pPr>
        <w:pStyle w:val="Heading2"/>
        <w:ind w:left="720"/>
        <w:rPr>
          <w:i/>
          <w:iCs/>
        </w:rPr>
      </w:pPr>
      <w:bookmarkStart w:id="1" w:name="_Toc357525159"/>
      <w:r w:rsidRPr="000A6F7F">
        <w:rPr>
          <w:i/>
          <w:iCs/>
        </w:rPr>
        <w:t>5.3</w:t>
      </w:r>
      <w:r w:rsidRPr="000A6F7F">
        <w:rPr>
          <w:i/>
          <w:iCs/>
        </w:rPr>
        <w:tab/>
        <w:t>Availability</w:t>
      </w:r>
      <w:bookmarkEnd w:id="1"/>
    </w:p>
    <w:p w14:paraId="28EA6B89" w14:textId="77777777" w:rsidR="001E0D64" w:rsidRDefault="001E0D64" w:rsidP="001E0D64">
      <w:pPr>
        <w:ind w:left="720"/>
        <w:rPr>
          <w:i/>
          <w:iCs/>
        </w:rPr>
      </w:pPr>
      <w:r>
        <w:rPr>
          <w:i/>
          <w:iCs/>
        </w:rPr>
        <w:t>…</w:t>
      </w:r>
    </w:p>
    <w:p w14:paraId="442C2124" w14:textId="77777777" w:rsidR="001E0D64" w:rsidRPr="000A6F7F" w:rsidRDefault="001E0D64" w:rsidP="001E0D64">
      <w:pPr>
        <w:ind w:left="720"/>
        <w:rPr>
          <w:i/>
          <w:iCs/>
        </w:rPr>
      </w:pPr>
      <w:r w:rsidRPr="000A6F7F">
        <w:rPr>
          <w:i/>
          <w:iCs/>
        </w:rPr>
        <w:t>In case of roaming a user should also be able to subscribe and join Multicast Services that are provided in the home network and visited network, as allowed by the user's home environment.</w:t>
      </w:r>
    </w:p>
    <w:p w14:paraId="73334D4B" w14:textId="77777777" w:rsidR="008B3361" w:rsidRDefault="008B3361" w:rsidP="008B3361">
      <w:pPr>
        <w:rPr>
          <w:b/>
          <w:bCs/>
          <w:sz w:val="22"/>
          <w:szCs w:val="22"/>
          <w:lang w:eastAsia="zh-CN"/>
        </w:rPr>
      </w:pPr>
    </w:p>
    <w:p w14:paraId="6C0028A9" w14:textId="7F86D8AC" w:rsidR="001E0D64" w:rsidRPr="008B3361" w:rsidRDefault="001E0D64" w:rsidP="008B3361">
      <w:pPr>
        <w:rPr>
          <w:b/>
          <w:bCs/>
          <w:sz w:val="22"/>
          <w:szCs w:val="22"/>
          <w:lang w:eastAsia="zh-CN"/>
        </w:rPr>
      </w:pPr>
      <w:r w:rsidRPr="008B3361">
        <w:rPr>
          <w:b/>
          <w:bCs/>
          <w:sz w:val="22"/>
          <w:szCs w:val="22"/>
          <w:lang w:eastAsia="zh-CN"/>
        </w:rPr>
        <w:t>TS 22.246</w:t>
      </w:r>
    </w:p>
    <w:p w14:paraId="5D24B947" w14:textId="77777777" w:rsidR="001E0D64" w:rsidRPr="000A6F7F" w:rsidRDefault="001E0D64" w:rsidP="001E0D64">
      <w:pPr>
        <w:pStyle w:val="Heading2"/>
        <w:ind w:left="720"/>
        <w:rPr>
          <w:i/>
          <w:iCs/>
        </w:rPr>
      </w:pPr>
      <w:bookmarkStart w:id="2" w:name="_Toc248943139"/>
      <w:r w:rsidRPr="000A6F7F">
        <w:rPr>
          <w:i/>
          <w:iCs/>
        </w:rPr>
        <w:t>5.1</w:t>
      </w:r>
      <w:r w:rsidRPr="000A6F7F">
        <w:rPr>
          <w:i/>
          <w:iCs/>
        </w:rPr>
        <w:tab/>
        <w:t>Common requirements to broadcast and multicast</w:t>
      </w:r>
      <w:bookmarkEnd w:id="2"/>
    </w:p>
    <w:p w14:paraId="64E4C98F" w14:textId="77777777" w:rsidR="001E0D64" w:rsidRPr="000A6F7F" w:rsidRDefault="001E0D64" w:rsidP="001E0D64">
      <w:pPr>
        <w:ind w:left="720"/>
        <w:rPr>
          <w:i/>
          <w:iCs/>
        </w:rPr>
      </w:pPr>
      <w:r w:rsidRPr="000A6F7F">
        <w:rPr>
          <w:i/>
          <w:iCs/>
        </w:rPr>
        <w:t>The following list describes requirements on an application level:</w:t>
      </w:r>
    </w:p>
    <w:p w14:paraId="38155AF3" w14:textId="77777777" w:rsidR="001E0D64" w:rsidRPr="000A6F7F" w:rsidRDefault="001E0D64" w:rsidP="001E0D64">
      <w:pPr>
        <w:pStyle w:val="B1"/>
        <w:ind w:left="1004" w:firstLine="0"/>
        <w:rPr>
          <w:i/>
          <w:iCs/>
        </w:rPr>
      </w:pPr>
      <w:r w:rsidRPr="000A6F7F">
        <w:rPr>
          <w:b/>
          <w:i/>
          <w:iCs/>
        </w:rPr>
        <w:t>Service classes</w:t>
      </w:r>
      <w:r w:rsidRPr="000A6F7F">
        <w:rPr>
          <w:b/>
          <w:i/>
          <w:iCs/>
        </w:rPr>
        <w:br/>
      </w:r>
      <w:r w:rsidRPr="000A6F7F">
        <w:rPr>
          <w:i/>
          <w:iCs/>
        </w:rPr>
        <w:t>In case of roaming a user shall be able to enjoy services as follows:</w:t>
      </w:r>
    </w:p>
    <w:p w14:paraId="264EFA9D" w14:textId="77777777" w:rsidR="001E0D64" w:rsidRPr="000A6F7F" w:rsidRDefault="001E0D64" w:rsidP="001E0D64">
      <w:pPr>
        <w:pStyle w:val="B1"/>
        <w:numPr>
          <w:ilvl w:val="0"/>
          <w:numId w:val="9"/>
        </w:numPr>
        <w:tabs>
          <w:tab w:val="left" w:pos="1004"/>
        </w:tabs>
        <w:suppressAutoHyphens/>
        <w:spacing w:after="180"/>
        <w:ind w:left="1724"/>
        <w:jc w:val="left"/>
        <w:rPr>
          <w:i/>
          <w:iCs/>
        </w:rPr>
      </w:pPr>
      <w:r w:rsidRPr="000A6F7F">
        <w:rPr>
          <w:i/>
          <w:iCs/>
        </w:rPr>
        <w:t xml:space="preserve"> A user shall be able to activate services that are provided locally in the visited network, as allowed by the user’s home environment (e.g. local tourist information).</w:t>
      </w:r>
    </w:p>
    <w:p w14:paraId="4E9C465A" w14:textId="4E8FAB59" w:rsidR="001E0D64" w:rsidRDefault="001E0D64" w:rsidP="001E0D64">
      <w:pPr>
        <w:rPr>
          <w:lang w:eastAsia="zh-CN"/>
        </w:rPr>
      </w:pPr>
      <w:r>
        <w:rPr>
          <w:lang w:eastAsia="zh-CN"/>
        </w:rPr>
        <w:t xml:space="preserve">It was also found during the </w:t>
      </w:r>
      <w:r w:rsidR="008B3361">
        <w:rPr>
          <w:lang w:eastAsia="zh-CN"/>
        </w:rPr>
        <w:t xml:space="preserve">Rel-18 </w:t>
      </w:r>
      <w:r>
        <w:rPr>
          <w:lang w:eastAsia="zh-CN"/>
        </w:rPr>
        <w:t xml:space="preserve">discussions of how to use 5MBS for V2X </w:t>
      </w:r>
      <w:r w:rsidR="00FA1A4D">
        <w:rPr>
          <w:lang w:eastAsia="zh-CN"/>
        </w:rPr>
        <w:t xml:space="preserve">(for the </w:t>
      </w:r>
      <w:r w:rsidR="00FA1A4D">
        <w:t>TEI18_MBS4V2X</w:t>
      </w:r>
      <w:r w:rsidR="00FA1A4D">
        <w:rPr>
          <w:lang w:eastAsia="zh-CN"/>
        </w:rPr>
        <w:t xml:space="preserve"> WID) </w:t>
      </w:r>
      <w:r>
        <w:rPr>
          <w:lang w:eastAsia="zh-CN"/>
        </w:rPr>
        <w:t xml:space="preserve">that the lacking support of roaming for 5MBS is a severe limitation for related use cases, as a car </w:t>
      </w:r>
      <w:r w:rsidR="00FA1A4D">
        <w:rPr>
          <w:lang w:eastAsia="zh-CN"/>
        </w:rPr>
        <w:t>outside its home country</w:t>
      </w:r>
      <w:r>
        <w:rPr>
          <w:lang w:eastAsia="zh-CN"/>
        </w:rPr>
        <w:t xml:space="preserve"> should still be able to benefit from V2X services.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BD132A7" w:rsidR="001E489F" w:rsidRPr="008B3361" w:rsidRDefault="001E0D64" w:rsidP="001E489F">
      <w:pPr>
        <w:pStyle w:val="Guidance"/>
        <w:rPr>
          <w:i w:val="0"/>
          <w:iCs/>
        </w:rPr>
      </w:pPr>
      <w:r w:rsidRPr="008B3361">
        <w:rPr>
          <w:i w:val="0"/>
          <w:iCs/>
        </w:rPr>
        <w:t xml:space="preserve">Enable </w:t>
      </w:r>
      <w:r w:rsidR="008B3361" w:rsidRPr="008B3361">
        <w:rPr>
          <w:i w:val="0"/>
          <w:iCs/>
        </w:rPr>
        <w:t>Roaming UEs to receive MBS mu</w:t>
      </w:r>
      <w:r w:rsidR="003743F0">
        <w:rPr>
          <w:i w:val="0"/>
          <w:iCs/>
        </w:rPr>
        <w:t>l</w:t>
      </w:r>
      <w:r w:rsidR="008B3361" w:rsidRPr="008B3361">
        <w:rPr>
          <w:i w:val="0"/>
          <w:iCs/>
        </w:rPr>
        <w:t>ticast and broadcast services provided in the VPLMN</w:t>
      </w:r>
      <w:r w:rsidR="00337BC0">
        <w:rPr>
          <w:i w:val="0"/>
          <w:iCs/>
        </w:rPr>
        <w:t>.</w:t>
      </w:r>
    </w:p>
    <w:p w14:paraId="63B48430" w14:textId="77777777" w:rsidR="0007747E" w:rsidRPr="007D2B69" w:rsidRDefault="0007747E" w:rsidP="0007747E">
      <w:pPr>
        <w:ind w:right="200"/>
        <w:rPr>
          <w:rFonts w:eastAsia="SimSun"/>
          <w:lang w:eastAsia="zh-CN"/>
        </w:rPr>
      </w:pPr>
      <w:r w:rsidRPr="00922A86">
        <w:rPr>
          <w:rFonts w:eastAsia="MS Gothic"/>
        </w:rPr>
        <w:t>This work item will require 0.5 TU(s) to discuss and agree on the corresponding CRs</w:t>
      </w:r>
      <w:r w:rsidRPr="00922A86">
        <w:rPr>
          <w:rFonts w:eastAsia="SimSun"/>
          <w:lang w:eastAsia="zh-CN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 xml:space="preserve">The first listed Rapporteur is the specification primary Rapporteur. Secondary Rapporteur(s) are possible for </w:t>
      </w:r>
      <w:proofErr w:type="gramStart"/>
      <w:r w:rsidRPr="006C2E80">
        <w:t>particular aspect(s)</w:t>
      </w:r>
      <w:proofErr w:type="gramEnd"/>
      <w:r w:rsidRPr="006C2E80">
        <w:t xml:space="preserve"> of the TS/TR. In this case, their responsibility </w:t>
      </w:r>
      <w:proofErr w:type="gramStart"/>
      <w:r w:rsidRPr="006C2E80">
        <w:t>has to</w:t>
      </w:r>
      <w:proofErr w:type="gramEnd"/>
      <w:r w:rsidRPr="006C2E80">
        <w:t xml:space="preserve">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21684A1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21684A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21684A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E04EB97" w:rsidR="001E489F" w:rsidRPr="006C2E80" w:rsidRDefault="008B3361" w:rsidP="005875D6">
            <w:pPr>
              <w:pStyle w:val="Guidance"/>
              <w:spacing w:after="0"/>
            </w:pPr>
            <w:r>
              <w:t>TS 23.247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8106D9B" w:rsidR="001E489F" w:rsidRPr="00A81E9D" w:rsidRDefault="008B3361" w:rsidP="21684A12">
            <w:pPr>
              <w:pStyle w:val="Guidance"/>
              <w:rPr>
                <w:i w:val="0"/>
              </w:rPr>
            </w:pPr>
            <w:r w:rsidRPr="21684A12">
              <w:rPr>
                <w:i w:val="0"/>
              </w:rPr>
              <w:t xml:space="preserve">Enable Roaming UEs to receive MBS </w:t>
            </w:r>
            <w:r w:rsidR="13258BA3" w:rsidRPr="21684A12">
              <w:rPr>
                <w:i w:val="0"/>
              </w:rPr>
              <w:t>multicast</w:t>
            </w:r>
            <w:r w:rsidRPr="21684A12">
              <w:rPr>
                <w:i w:val="0"/>
              </w:rPr>
              <w:t xml:space="preserve"> and broadcast services provided in the VPLMN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E8E2137" w:rsidR="001E489F" w:rsidRPr="006C2E80" w:rsidRDefault="008B3361" w:rsidP="00285A49">
            <w:pPr>
              <w:pStyle w:val="TAL"/>
            </w:pPr>
            <w:r>
              <w:t>TSG#1</w:t>
            </w:r>
            <w:r w:rsidR="00285A49">
              <w:t>10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7D042CC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21684A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1EA01B8" w:rsidR="001E489F" w:rsidRPr="006C2E80" w:rsidRDefault="00A81E9D" w:rsidP="005875D6">
            <w:pPr>
              <w:pStyle w:val="TAL"/>
            </w:pPr>
            <w:r>
              <w:t>TS 23.287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460B288" w:rsidR="001E489F" w:rsidRPr="006C2E80" w:rsidRDefault="00A81E9D" w:rsidP="005875D6">
            <w:pPr>
              <w:pStyle w:val="TAL"/>
            </w:pPr>
            <w:r>
              <w:t xml:space="preserve">Document that </w:t>
            </w:r>
            <w:r w:rsidR="633FDC3B">
              <w:t>supports</w:t>
            </w:r>
            <w:r>
              <w:t xml:space="preserve"> for 5MBS roaming is available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227CAD6" w:rsidR="001E489F" w:rsidRPr="006C2E80" w:rsidRDefault="00A81E9D" w:rsidP="005875D6">
            <w:pPr>
              <w:pStyle w:val="TAL"/>
            </w:pPr>
            <w:r>
              <w:t>TSG#1</w:t>
            </w:r>
            <w:r w:rsidR="00285A49">
              <w:t>10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0299A7D2" w:rsidR="001E489F" w:rsidRPr="008B3361" w:rsidRDefault="008B3361" w:rsidP="001E489F">
      <w:pPr>
        <w:pStyle w:val="Guidance"/>
        <w:rPr>
          <w:i w:val="0"/>
          <w:iCs/>
        </w:rPr>
      </w:pPr>
      <w:r w:rsidRPr="008B3361">
        <w:rPr>
          <w:i w:val="0"/>
          <w:iCs/>
        </w:rPr>
        <w:t>Belling, Thomas, Nokia, Thomas (dot) bellin</w:t>
      </w:r>
      <w:r w:rsidR="00922A86">
        <w:rPr>
          <w:i w:val="0"/>
          <w:iCs/>
        </w:rPr>
        <w:t>g</w:t>
      </w:r>
      <w:r w:rsidRPr="008B3361">
        <w:rPr>
          <w:i w:val="0"/>
          <w:iCs/>
        </w:rPr>
        <w:t xml:space="preserve"> (at) Nokia (dot) 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5FCA4C16" w:rsidR="001E489F" w:rsidRPr="006C2E80" w:rsidRDefault="008B3361" w:rsidP="001E489F">
      <w:pPr>
        <w:pStyle w:val="Guidance"/>
      </w:pPr>
      <w: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545CA68" w:rsidR="007861B8" w:rsidRPr="0072294E" w:rsidRDefault="008B3361" w:rsidP="001E489F">
      <w:pPr>
        <w:pStyle w:val="Guidance"/>
      </w:pPr>
      <w:r>
        <w:t>Not applicable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7C7E514" w:rsidR="001E489F" w:rsidRDefault="003743F0" w:rsidP="005875D6">
            <w:pPr>
              <w:pStyle w:val="TAL"/>
            </w:pPr>
            <w:r>
              <w:t>Nokia</w:t>
            </w:r>
          </w:p>
        </w:tc>
      </w:tr>
      <w:tr w:rsidR="00A3352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5268AE6" w:rsidR="00A3352F" w:rsidRDefault="00A3352F" w:rsidP="00A3352F">
            <w:pPr>
              <w:pStyle w:val="TAL"/>
            </w:pPr>
            <w:r>
              <w:t>Toyota</w:t>
            </w:r>
          </w:p>
        </w:tc>
      </w:tr>
      <w:tr w:rsidR="00A3352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1B6AB1D" w:rsidR="00A3352F" w:rsidRDefault="00346F0F" w:rsidP="00A3352F">
            <w:pPr>
              <w:pStyle w:val="TAL"/>
            </w:pPr>
            <w:r>
              <w:t>BBC</w:t>
            </w:r>
          </w:p>
        </w:tc>
      </w:tr>
      <w:tr w:rsidR="00A3352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8D81FF2" w:rsidR="00A3352F" w:rsidRDefault="00A3352F" w:rsidP="00A3352F">
            <w:pPr>
              <w:pStyle w:val="TAL"/>
            </w:pPr>
          </w:p>
        </w:tc>
      </w:tr>
      <w:tr w:rsidR="00A3352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A3352F" w:rsidRDefault="00A3352F" w:rsidP="00A3352F">
            <w:pPr>
              <w:pStyle w:val="TAL"/>
            </w:pPr>
          </w:p>
        </w:tc>
      </w:tr>
      <w:tr w:rsidR="00A3352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A3352F" w:rsidRDefault="00A3352F" w:rsidP="00A3352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8D6D1" w14:textId="77777777" w:rsidR="00693D70" w:rsidRDefault="00693D70">
      <w:r>
        <w:separator/>
      </w:r>
    </w:p>
  </w:endnote>
  <w:endnote w:type="continuationSeparator" w:id="0">
    <w:p w14:paraId="31B20BFA" w14:textId="77777777" w:rsidR="00693D70" w:rsidRDefault="0069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8F349" w14:textId="77777777" w:rsidR="00693D70" w:rsidRDefault="00693D70">
      <w:r>
        <w:separator/>
      </w:r>
    </w:p>
  </w:footnote>
  <w:footnote w:type="continuationSeparator" w:id="0">
    <w:p w14:paraId="22D1D9AF" w14:textId="77777777" w:rsidR="00693D70" w:rsidRDefault="0069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859462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47E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676E"/>
    <w:rsid w:val="001E0D64"/>
    <w:rsid w:val="001E489F"/>
    <w:rsid w:val="001E6729"/>
    <w:rsid w:val="001F7653"/>
    <w:rsid w:val="002070CB"/>
    <w:rsid w:val="00221438"/>
    <w:rsid w:val="002311A5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5A49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BC0"/>
    <w:rsid w:val="00346F0F"/>
    <w:rsid w:val="00354553"/>
    <w:rsid w:val="003715B7"/>
    <w:rsid w:val="003743F0"/>
    <w:rsid w:val="00376C60"/>
    <w:rsid w:val="00392C87"/>
    <w:rsid w:val="003A5FFA"/>
    <w:rsid w:val="003A6681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6175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08C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2B5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20CF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3361"/>
    <w:rsid w:val="008C6434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A86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40BC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88F"/>
    <w:rsid w:val="009D15BC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352F"/>
    <w:rsid w:val="00A37F80"/>
    <w:rsid w:val="00A46B3F"/>
    <w:rsid w:val="00A46F30"/>
    <w:rsid w:val="00A61169"/>
    <w:rsid w:val="00A63024"/>
    <w:rsid w:val="00A65602"/>
    <w:rsid w:val="00A74E83"/>
    <w:rsid w:val="00A81E9D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18E3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F4D"/>
    <w:rsid w:val="00BC5AF6"/>
    <w:rsid w:val="00BD3369"/>
    <w:rsid w:val="00BD3E51"/>
    <w:rsid w:val="00BE3E87"/>
    <w:rsid w:val="00BF0A84"/>
    <w:rsid w:val="00BF4326"/>
    <w:rsid w:val="00C01375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4058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1F0D"/>
    <w:rsid w:val="00E013A9"/>
    <w:rsid w:val="00E03A99"/>
    <w:rsid w:val="00E041CD"/>
    <w:rsid w:val="00E06534"/>
    <w:rsid w:val="00E126A5"/>
    <w:rsid w:val="00E1463F"/>
    <w:rsid w:val="00E24E2C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386E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1A4D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13258BA3"/>
    <w:rsid w:val="21684A12"/>
    <w:rsid w:val="633FD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CRCoverPageZchn">
    <w:name w:val="CR Cover Page Zchn"/>
    <w:link w:val="CRCoverPage"/>
    <w:locked/>
    <w:rsid w:val="001E0D64"/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1E0D6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RBI5PAMIO524-1616901215-47746</_dlc_DocId>
    <_dlc_DocIdUrl xmlns="71c5aaf6-e6ce-465b-b873-5148d2a4c105">
      <Url>https://nokia.sharepoint.com/sites/gxp/_layouts/15/DocIdRedir.aspx?ID=RBI5PAMIO524-1616901215-47746</Url>
      <Description>RBI5PAMIO524-1616901215-47746</Description>
    </_dlc_DocIdUrl>
    <Comments xmlns="3f2ce089-3858-4176-9a21-a30f9204848e">OK</Comment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53CA96D-6F31-44C8-950D-43CB59C3F25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219B18-4AD5-40A8-B1DA-D5109AA178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9A6EA1-1FAA-4837-91D9-76BFF572560F}">
  <ds:schemaRefs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7275bb01-7583-478d-bc14-e839a2dd5989"/>
    <ds:schemaRef ds:uri="http://schemas.microsoft.com/office/2006/documentManagement/types"/>
    <ds:schemaRef ds:uri="http://purl.org/dc/terms/"/>
    <ds:schemaRef ds:uri="http://schemas.microsoft.com/office/2006/metadata/properties"/>
    <ds:schemaRef ds:uri="3f2ce089-3858-4176-9a21-a30f9204848e"/>
    <ds:schemaRef ds:uri="71c5aaf6-e6ce-465b-b873-5148d2a4c105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F6C0EF29-51F7-447B-B250-387FB4DEB42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09B797F-B0CC-47C6-B80F-0FB1A5221E3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861</Words>
  <Characters>4910</Characters>
  <Application>Microsoft Office Word</Application>
  <DocSecurity>0</DocSecurity>
  <Lines>40</Lines>
  <Paragraphs>11</Paragraphs>
  <ScaleCrop>false</ScaleCrop>
  <Company>ETSI Sophia Antipolis</Company>
  <LinksUpToDate>false</LinksUpToDate>
  <CharactersWithSpaces>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Thomas Belling</cp:lastModifiedBy>
  <cp:revision>2</cp:revision>
  <cp:lastPrinted>2001-04-23T09:30:00Z</cp:lastPrinted>
  <dcterms:created xsi:type="dcterms:W3CDTF">2025-05-09T19:10:00Z</dcterms:created>
  <dcterms:modified xsi:type="dcterms:W3CDTF">2025-05-09T19:10:00Z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709be582-19d1-4999-a2c1-4200e6ef13df</vt:lpwstr>
  </property>
  <property fmtid="{D5CDD505-2E9C-101B-9397-08002B2CF9AE}" pid="4" name="MediaServiceImageTags">
    <vt:lpwstr/>
  </property>
</Properties>
</file>